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AB" w:rsidRPr="00CA32AB" w:rsidRDefault="00CA32AB" w:rsidP="00CA32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lang w:eastAsia="sl-SI"/>
        </w:rPr>
      </w:pPr>
      <w:bookmarkStart w:id="0" w:name="_GoBack"/>
      <w:bookmarkEnd w:id="0"/>
      <w:r w:rsidRPr="00CA32AB">
        <w:rPr>
          <w:rFonts w:cs="Arial"/>
          <w:lang w:eastAsia="sl-SI"/>
        </w:rPr>
        <w:t xml:space="preserve">Spoštovani, </w:t>
      </w:r>
    </w:p>
    <w:p w:rsidR="00CA32AB" w:rsidRPr="00CA32AB" w:rsidRDefault="00CA32AB" w:rsidP="00CA32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lang w:eastAsia="sl-SI"/>
        </w:rPr>
      </w:pPr>
    </w:p>
    <w:p w:rsidR="00CA32AB" w:rsidRPr="00CA32AB" w:rsidRDefault="00CA32AB" w:rsidP="00CA32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sl-SI"/>
        </w:rPr>
      </w:pPr>
      <w:r w:rsidRPr="00CA32AB">
        <w:rPr>
          <w:rFonts w:cs="Arial"/>
          <w:lang w:eastAsia="sl-SI"/>
        </w:rPr>
        <w:t xml:space="preserve">Vabimo vas, da se v </w:t>
      </w:r>
      <w:r w:rsidRPr="00CA32AB">
        <w:rPr>
          <w:rFonts w:cs="Arial"/>
          <w:b/>
          <w:bCs/>
          <w:lang w:eastAsia="sl-SI"/>
        </w:rPr>
        <w:t>petek, 1. decembra 2017,</w:t>
      </w:r>
      <w:r w:rsidRPr="00CA32AB">
        <w:rPr>
          <w:rFonts w:cs="Arial"/>
          <w:lang w:eastAsia="sl-SI"/>
        </w:rPr>
        <w:t xml:space="preserve"> od 9.30 do 12.00 na Ministrstvu za izobraževanje, znanost in šport udeležite </w:t>
      </w:r>
      <w:r w:rsidRPr="00CA32AB">
        <w:rPr>
          <w:rFonts w:cs="Arial"/>
          <w:bCs/>
          <w:lang w:eastAsia="sl-SI"/>
        </w:rPr>
        <w:t>predstavitve nacionalnega poročila</w:t>
      </w:r>
      <w:r w:rsidRPr="00CA32AB">
        <w:rPr>
          <w:rFonts w:cs="Arial"/>
          <w:b/>
          <w:bCs/>
          <w:lang w:eastAsia="sl-SI"/>
        </w:rPr>
        <w:t xml:space="preserve"> </w:t>
      </w:r>
      <w:r w:rsidRPr="00CA32AB">
        <w:rPr>
          <w:rFonts w:cs="Calibri"/>
          <w:b/>
          <w:i/>
          <w:lang w:eastAsia="sl-SI"/>
        </w:rPr>
        <w:t>Pregled izobraževanja in usposabljanja 2017</w:t>
      </w:r>
      <w:r w:rsidRPr="00CA32AB">
        <w:rPr>
          <w:rFonts w:cs="Calibri"/>
          <w:b/>
          <w:lang w:eastAsia="sl-SI"/>
        </w:rPr>
        <w:t>.</w:t>
      </w:r>
    </w:p>
    <w:p w:rsidR="00CA32AB" w:rsidRPr="00CA32AB" w:rsidRDefault="00CA32AB" w:rsidP="00CA32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eastAsia="sl-SI"/>
        </w:rPr>
      </w:pPr>
    </w:p>
    <w:p w:rsidR="00CA32AB" w:rsidRPr="00CA32AB" w:rsidRDefault="006C6742" w:rsidP="00CA32AB">
      <w:pPr>
        <w:spacing w:line="360" w:lineRule="auto"/>
        <w:jc w:val="both"/>
      </w:pPr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510540</wp:posOffset>
            </wp:positionV>
            <wp:extent cx="3194050" cy="3201670"/>
            <wp:effectExtent l="0" t="0" r="0" b="0"/>
            <wp:wrapNone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7" t="14798" r="31586" b="25366"/>
                    <a:stretch/>
                  </pic:blipFill>
                  <pic:spPr bwMode="auto">
                    <a:xfrm>
                      <a:off x="0" y="0"/>
                      <a:ext cx="3194050" cy="3201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81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AB" w:rsidRPr="00CA32AB">
        <w:rPr>
          <w:i/>
        </w:rPr>
        <w:t xml:space="preserve"> </w:t>
      </w:r>
      <w:r w:rsidR="00CA32AB" w:rsidRPr="00CA32AB">
        <w:t xml:space="preserve">Publikacija </w:t>
      </w:r>
      <w:r w:rsidR="00CA32AB" w:rsidRPr="00CA32AB">
        <w:rPr>
          <w:i/>
        </w:rPr>
        <w:t>Pregled izobraževanja in usposabljanja</w:t>
      </w:r>
      <w:r w:rsidR="00CA32AB" w:rsidRPr="00CA32AB">
        <w:t xml:space="preserve"> je dokument Evropske komisije, ki na letni ravni izvaja pregled evropskih sistemov izobraževanja in usposabljanja. Glavni cilj poročila je skupni nabor podatkov, študij </w:t>
      </w:r>
      <w:r w:rsidR="00CA32AB">
        <w:t>in</w:t>
      </w:r>
      <w:r w:rsidR="00CA32AB" w:rsidRPr="00CA32AB">
        <w:t xml:space="preserve"> političnih usmeritev  ter prioritet z različnih vsebinskih področij, od predšolske vzgoje do </w:t>
      </w:r>
      <w:r w:rsidR="00CA32AB">
        <w:t>posodabljanja</w:t>
      </w:r>
      <w:r w:rsidR="00CA32AB" w:rsidRPr="00CA32AB">
        <w:t xml:space="preserve"> izobraževanja kot celote.  </w:t>
      </w:r>
    </w:p>
    <w:p w:rsidR="00CA32AB" w:rsidRPr="00CA32AB" w:rsidRDefault="00CA32AB" w:rsidP="00CA32A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sl-SI"/>
        </w:rPr>
      </w:pPr>
      <w:r w:rsidRPr="00CA32AB">
        <w:rPr>
          <w:rFonts w:cs="Calibri"/>
          <w:lang w:eastAsia="sl-SI"/>
        </w:rPr>
        <w:t xml:space="preserve">Letošnja predstavitev </w:t>
      </w:r>
      <w:r w:rsidRPr="00CA32AB">
        <w:rPr>
          <w:rFonts w:cs="Calibri"/>
          <w:i/>
          <w:lang w:eastAsia="sl-SI"/>
        </w:rPr>
        <w:t>Pregleda izobraževanja in usposabljanja 2017</w:t>
      </w:r>
      <w:r w:rsidRPr="00CA32AB">
        <w:rPr>
          <w:rFonts w:cs="Calibri"/>
          <w:lang w:eastAsia="sl-SI"/>
        </w:rPr>
        <w:t xml:space="preserve"> se bo poleg celostnega pregleda podatkov in primerjav na področju izobraževanja in usposabljanja osredotočila na nekatere prednostne naloge visokega šolstva, kot sta krepitev </w:t>
      </w:r>
      <w:r>
        <w:rPr>
          <w:rFonts w:cs="Calibri"/>
          <w:lang w:eastAsia="sl-SI"/>
        </w:rPr>
        <w:t>kakovosti</w:t>
      </w:r>
      <w:r w:rsidRPr="00CA32AB">
        <w:rPr>
          <w:rFonts w:cs="Calibri"/>
          <w:lang w:eastAsia="sl-SI"/>
        </w:rPr>
        <w:t xml:space="preserve"> in spodbujanje internacionalizacije.</w:t>
      </w:r>
    </w:p>
    <w:p w:rsidR="00CA32AB" w:rsidRDefault="00CA32AB" w:rsidP="00CA32AB">
      <w:pPr>
        <w:spacing w:line="360" w:lineRule="auto"/>
      </w:pPr>
      <w:r>
        <w:t xml:space="preserve">Podrobnejše  informacije lahko dobite na spletni strani Evropske komisije: </w:t>
      </w:r>
    </w:p>
    <w:p w:rsidR="00CA32AB" w:rsidRDefault="00E86A30" w:rsidP="00CA32AB">
      <w:pPr>
        <w:tabs>
          <w:tab w:val="left" w:pos="426"/>
        </w:tabs>
        <w:autoSpaceDE w:val="0"/>
        <w:autoSpaceDN w:val="0"/>
        <w:adjustRightInd w:val="0"/>
        <w:spacing w:after="240" w:line="360" w:lineRule="auto"/>
        <w:jc w:val="both"/>
      </w:pPr>
      <w:hyperlink r:id="rId7" w:history="1">
        <w:r w:rsidR="00CA32AB" w:rsidRPr="00707E52">
          <w:rPr>
            <w:rStyle w:val="Hyperlink"/>
          </w:rPr>
          <w:t>https://ec.europa.eu/education/policy/strategic-framework/et-monitor/country-reports_sl</w:t>
        </w:r>
      </w:hyperlink>
    </w:p>
    <w:p w:rsidR="00CA32AB" w:rsidRPr="00CA32AB" w:rsidRDefault="00CA32AB" w:rsidP="00CA32AB">
      <w:pPr>
        <w:tabs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cs="Arial"/>
          <w:color w:val="000000"/>
          <w:lang w:eastAsia="sl-SI"/>
        </w:rPr>
      </w:pPr>
      <w:r w:rsidRPr="00CA32AB">
        <w:rPr>
          <w:rFonts w:cs="Arial"/>
          <w:lang w:eastAsia="sl-SI"/>
        </w:rPr>
        <w:t xml:space="preserve">V popoldanskem delu pa  vas vabimo, da se od 13.00 do 15.00 na </w:t>
      </w:r>
      <w:r>
        <w:rPr>
          <w:rFonts w:cs="Arial"/>
          <w:lang w:eastAsia="sl-SI"/>
        </w:rPr>
        <w:t>ministrstvu</w:t>
      </w:r>
      <w:r w:rsidRPr="00CA32AB">
        <w:rPr>
          <w:rFonts w:cs="Arial"/>
          <w:lang w:eastAsia="sl-SI"/>
        </w:rPr>
        <w:t xml:space="preserve"> udeležite </w:t>
      </w:r>
      <w:r w:rsidRPr="00CA32AB">
        <w:rPr>
          <w:rFonts w:cs="Arial"/>
          <w:bCs/>
          <w:lang w:eastAsia="sl-SI"/>
        </w:rPr>
        <w:t>predstavitve</w:t>
      </w:r>
      <w:r w:rsidRPr="00CA32AB">
        <w:rPr>
          <w:rFonts w:cs="Arial"/>
          <w:b/>
          <w:bCs/>
          <w:lang w:eastAsia="sl-SI"/>
        </w:rPr>
        <w:t xml:space="preserve"> </w:t>
      </w:r>
      <w:r w:rsidRPr="00CA32AB">
        <w:rPr>
          <w:rFonts w:cs="Arial"/>
          <w:b/>
          <w:bCs/>
          <w:i/>
          <w:lang w:eastAsia="sl-SI"/>
        </w:rPr>
        <w:t>Vmesnega poročila za program Erasmus+</w:t>
      </w:r>
      <w:r w:rsidRPr="00CA32AB">
        <w:rPr>
          <w:rFonts w:cs="Arial"/>
          <w:bCs/>
          <w:lang w:eastAsia="sl-SI"/>
        </w:rPr>
        <w:t>.</w:t>
      </w:r>
      <w:r w:rsidRPr="00CA32AB">
        <w:rPr>
          <w:rFonts w:cs="Calibri"/>
          <w:lang w:eastAsia="sl-SI"/>
        </w:rPr>
        <w:t xml:space="preserve"> </w:t>
      </w:r>
      <w:r w:rsidRPr="00CA32AB">
        <w:rPr>
          <w:rFonts w:cs="Arial"/>
          <w:color w:val="000000"/>
          <w:lang w:eastAsia="sl-SI"/>
        </w:rPr>
        <w:t xml:space="preserve">Na podlagi razgovorov s ključnimi deležniki ter </w:t>
      </w:r>
      <w:r>
        <w:rPr>
          <w:rFonts w:cs="Arial"/>
          <w:color w:val="000000"/>
          <w:lang w:eastAsia="sl-SI"/>
        </w:rPr>
        <w:t xml:space="preserve">z </w:t>
      </w:r>
      <w:r w:rsidRPr="00CA32AB">
        <w:rPr>
          <w:rFonts w:cs="Arial"/>
          <w:color w:val="000000"/>
          <w:lang w:eastAsia="sl-SI"/>
        </w:rPr>
        <w:t>uporabo ustreznih raziskovalnih pristopov bosta nosilca nacionalnih raziskav p</w:t>
      </w:r>
      <w:r>
        <w:rPr>
          <w:rFonts w:cs="Arial"/>
          <w:color w:val="000000"/>
          <w:lang w:eastAsia="sl-SI"/>
        </w:rPr>
        <w:t>rograma Erasmus+</w:t>
      </w:r>
      <w:r w:rsidRPr="00CA32AB">
        <w:rPr>
          <w:rFonts w:cs="Arial"/>
          <w:color w:val="000000"/>
          <w:lang w:eastAsia="sl-SI"/>
        </w:rPr>
        <w:t xml:space="preserve"> </w:t>
      </w:r>
      <w:r w:rsidRPr="00CA32AB">
        <w:rPr>
          <w:rFonts w:cs="Arial"/>
          <w:i/>
          <w:color w:val="000000"/>
          <w:lang w:eastAsia="sl-SI"/>
        </w:rPr>
        <w:t>dr. Tomaž Deželan ter dr. Eva Klemenčič</w:t>
      </w:r>
      <w:r w:rsidRPr="00CA32AB">
        <w:rPr>
          <w:rFonts w:cs="Arial"/>
          <w:color w:val="000000"/>
          <w:lang w:eastAsia="sl-SI"/>
        </w:rPr>
        <w:t xml:space="preserve"> predstavila ključne ugotovitve in trende za področje izobraževanja in usposabljanja in mladine. </w:t>
      </w:r>
    </w:p>
    <w:p w:rsidR="00CA32AB" w:rsidRPr="00CA32AB" w:rsidRDefault="00CA32AB" w:rsidP="00CA32AB">
      <w:pPr>
        <w:tabs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cs="Arial"/>
          <w:lang w:eastAsia="sl-SI"/>
        </w:rPr>
      </w:pPr>
      <w:r w:rsidRPr="00CA32AB">
        <w:rPr>
          <w:rFonts w:cs="Arial"/>
          <w:lang w:eastAsia="sl-SI"/>
        </w:rPr>
        <w:t xml:space="preserve">Okvirni program dogodka se nahaja v prilogi. </w:t>
      </w:r>
    </w:p>
    <w:p w:rsidR="00CA32AB" w:rsidRPr="00CA32AB" w:rsidRDefault="00CA32AB" w:rsidP="00CA32AB">
      <w:pPr>
        <w:tabs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cs="Arial"/>
          <w:color w:val="000000"/>
          <w:lang w:eastAsia="sl-SI"/>
        </w:rPr>
      </w:pPr>
      <w:r w:rsidRPr="00CA32AB">
        <w:rPr>
          <w:rFonts w:cs="Arial"/>
          <w:color w:val="000000"/>
          <w:lang w:eastAsia="sl-SI"/>
        </w:rPr>
        <w:t>Lep pozdrav,</w:t>
      </w:r>
    </w:p>
    <w:p w:rsidR="00CA32AB" w:rsidRPr="00CA32AB" w:rsidRDefault="00CA32AB" w:rsidP="00CA32A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i/>
          <w:color w:val="000000"/>
          <w:lang w:eastAsia="sl-SI"/>
        </w:rPr>
      </w:pPr>
      <w:r w:rsidRPr="00CA32AB">
        <w:rPr>
          <w:i/>
        </w:rPr>
        <w:t>Pregled izobraževanja in usposabljanja Slovenija</w:t>
      </w:r>
    </w:p>
    <w:p w:rsidR="00CA32AB" w:rsidRDefault="00CA32AB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CA32AB" w:rsidRPr="00FD6B02" w:rsidTr="002C1139">
        <w:tc>
          <w:tcPr>
            <w:tcW w:w="1809" w:type="dxa"/>
            <w:vMerge w:val="restart"/>
            <w:shd w:val="clear" w:color="auto" w:fill="C6D9F1"/>
          </w:tcPr>
          <w:p w:rsidR="00CA32AB" w:rsidRPr="00CA32AB" w:rsidRDefault="00CA32AB" w:rsidP="002C1139">
            <w:pPr>
              <w:rPr>
                <w:b/>
                <w:sz w:val="24"/>
                <w:szCs w:val="24"/>
                <w:lang w:eastAsia="sl-SI"/>
              </w:rPr>
            </w:pPr>
          </w:p>
          <w:p w:rsidR="00CA32AB" w:rsidRPr="00CA32AB" w:rsidRDefault="00CA32AB" w:rsidP="002C1139">
            <w:pPr>
              <w:rPr>
                <w:b/>
                <w:sz w:val="24"/>
                <w:szCs w:val="24"/>
                <w:lang w:eastAsia="sl-SI"/>
              </w:rPr>
            </w:pPr>
          </w:p>
          <w:p w:rsidR="00CA32AB" w:rsidRPr="00CA32AB" w:rsidRDefault="00CA32AB" w:rsidP="002C1139">
            <w:pPr>
              <w:rPr>
                <w:b/>
                <w:sz w:val="24"/>
                <w:szCs w:val="24"/>
                <w:lang w:eastAsia="sl-SI"/>
              </w:rPr>
            </w:pPr>
          </w:p>
          <w:p w:rsidR="00CA32AB" w:rsidRPr="00CA32AB" w:rsidRDefault="00CA32AB" w:rsidP="002C1139">
            <w:pPr>
              <w:rPr>
                <w:b/>
                <w:sz w:val="24"/>
                <w:szCs w:val="24"/>
                <w:lang w:eastAsia="sl-SI"/>
              </w:rPr>
            </w:pPr>
            <w:r w:rsidRPr="00CA32AB">
              <w:rPr>
                <w:b/>
                <w:sz w:val="24"/>
                <w:szCs w:val="24"/>
                <w:lang w:eastAsia="sl-SI"/>
              </w:rPr>
              <w:t xml:space="preserve">9.00 – 9.30 </w:t>
            </w:r>
          </w:p>
        </w:tc>
        <w:tc>
          <w:tcPr>
            <w:tcW w:w="7403" w:type="dxa"/>
            <w:shd w:val="clear" w:color="auto" w:fill="C6D9F1"/>
          </w:tcPr>
          <w:p w:rsidR="00CA32AB" w:rsidRPr="00CA32AB" w:rsidRDefault="00CA32AB" w:rsidP="002C1139">
            <w:pPr>
              <w:spacing w:line="360" w:lineRule="auto"/>
              <w:rPr>
                <w:rFonts w:ascii="Cambria" w:eastAsia="Times New Roman" w:hAnsi="Cambria"/>
                <w:b/>
                <w:i/>
              </w:rPr>
            </w:pPr>
            <w:r w:rsidRPr="00CA32AB">
              <w:rPr>
                <w:rFonts w:ascii="Cambria" w:eastAsia="Times New Roman" w:hAnsi="Cambria"/>
                <w:b/>
                <w:i/>
              </w:rPr>
              <w:t>Pregled izobraževanja in usposabljanja 2017</w:t>
            </w:r>
          </w:p>
          <w:p w:rsidR="00CA32AB" w:rsidRPr="00CA32AB" w:rsidRDefault="00CA32AB" w:rsidP="002C1139">
            <w:pPr>
              <w:spacing w:line="360" w:lineRule="auto"/>
              <w:rPr>
                <w:i/>
                <w:lang w:eastAsia="sl-SI"/>
              </w:rPr>
            </w:pPr>
            <w:r w:rsidRPr="00CA32AB">
              <w:rPr>
                <w:i/>
                <w:lang w:eastAsia="sl-SI"/>
              </w:rPr>
              <w:t xml:space="preserve">                                                                                         Velika dvorana MIZŠ</w:t>
            </w:r>
          </w:p>
        </w:tc>
      </w:tr>
      <w:tr w:rsidR="00CA32AB" w:rsidRPr="00FD6B02" w:rsidTr="002C1139">
        <w:tc>
          <w:tcPr>
            <w:tcW w:w="1809" w:type="dxa"/>
            <w:vMerge/>
            <w:shd w:val="clear" w:color="auto" w:fill="C6D9F1"/>
          </w:tcPr>
          <w:p w:rsidR="00CA32AB" w:rsidRPr="00CA32AB" w:rsidRDefault="00CA32AB" w:rsidP="002C1139">
            <w:pPr>
              <w:rPr>
                <w:b/>
                <w:lang w:eastAsia="sl-SI"/>
              </w:rPr>
            </w:pPr>
          </w:p>
        </w:tc>
        <w:tc>
          <w:tcPr>
            <w:tcW w:w="7403" w:type="dxa"/>
            <w:shd w:val="clear" w:color="auto" w:fill="C6D9F1"/>
          </w:tcPr>
          <w:p w:rsidR="00CA32AB" w:rsidRPr="00CA32AB" w:rsidRDefault="00CA32AB" w:rsidP="002C1139">
            <w:pPr>
              <w:spacing w:line="360" w:lineRule="auto"/>
              <w:rPr>
                <w:i/>
                <w:sz w:val="24"/>
                <w:szCs w:val="24"/>
                <w:lang w:eastAsia="sl-SI"/>
              </w:rPr>
            </w:pPr>
            <w:r w:rsidRPr="00CA32AB">
              <w:rPr>
                <w:i/>
                <w:sz w:val="24"/>
                <w:szCs w:val="24"/>
                <w:lang w:eastAsia="sl-SI"/>
              </w:rPr>
              <w:t>Prihod udeležencev</w:t>
            </w:r>
          </w:p>
          <w:p w:rsidR="00CA32AB" w:rsidRPr="00CA32AB" w:rsidRDefault="00CA32AB" w:rsidP="002C1139">
            <w:pPr>
              <w:spacing w:line="360" w:lineRule="auto"/>
              <w:rPr>
                <w:i/>
                <w:lang w:eastAsia="sl-SI"/>
              </w:rPr>
            </w:pPr>
            <w:r w:rsidRPr="00CA32AB">
              <w:rPr>
                <w:i/>
                <w:sz w:val="24"/>
                <w:szCs w:val="24"/>
                <w:lang w:eastAsia="sl-SI"/>
              </w:rPr>
              <w:t xml:space="preserve">Kava </w:t>
            </w:r>
          </w:p>
        </w:tc>
      </w:tr>
      <w:tr w:rsidR="00CA32AB" w:rsidRPr="00FD6B02" w:rsidTr="002C1139">
        <w:tc>
          <w:tcPr>
            <w:tcW w:w="1809" w:type="dxa"/>
            <w:shd w:val="clear" w:color="auto" w:fill="C6D9F1"/>
          </w:tcPr>
          <w:p w:rsidR="00CA32AB" w:rsidRPr="00CA32AB" w:rsidRDefault="00CA32AB" w:rsidP="00CA32AB">
            <w:pPr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9.30</w:t>
            </w:r>
            <w:r w:rsidRPr="00CA32AB">
              <w:rPr>
                <w:b/>
                <w:sz w:val="24"/>
                <w:szCs w:val="24"/>
                <w:lang w:eastAsia="sl-SI"/>
              </w:rPr>
              <w:t>–9.40</w:t>
            </w:r>
          </w:p>
        </w:tc>
        <w:tc>
          <w:tcPr>
            <w:tcW w:w="7403" w:type="dxa"/>
            <w:shd w:val="clear" w:color="auto" w:fill="C6D9F1"/>
          </w:tcPr>
          <w:p w:rsidR="00CA32AB" w:rsidRPr="00CA32AB" w:rsidRDefault="00CA32AB" w:rsidP="002C1139">
            <w:pPr>
              <w:spacing w:line="360" w:lineRule="auto"/>
              <w:rPr>
                <w:b/>
                <w:i/>
                <w:sz w:val="24"/>
                <w:szCs w:val="24"/>
                <w:lang w:eastAsia="sl-SI"/>
              </w:rPr>
            </w:pPr>
            <w:r w:rsidRPr="00CA32AB">
              <w:rPr>
                <w:b/>
                <w:i/>
                <w:sz w:val="24"/>
                <w:szCs w:val="24"/>
                <w:lang w:eastAsia="sl-SI"/>
              </w:rPr>
              <w:t>Pozdravni nagovor</w:t>
            </w:r>
          </w:p>
          <w:p w:rsidR="00CA32AB" w:rsidRPr="00CA32AB" w:rsidRDefault="00CA32AB" w:rsidP="002C1139">
            <w:pPr>
              <w:spacing w:line="36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CA32AB">
              <w:rPr>
                <w:bCs/>
                <w:sz w:val="24"/>
                <w:szCs w:val="24"/>
                <w:lang w:eastAsia="sl-SI"/>
              </w:rPr>
              <w:t>dr. Maja Makovec Brenčič</w:t>
            </w:r>
            <w:r w:rsidRPr="00CA32AB">
              <w:rPr>
                <w:i/>
                <w:iCs/>
                <w:sz w:val="24"/>
                <w:szCs w:val="24"/>
                <w:lang w:eastAsia="sl-SI"/>
              </w:rPr>
              <w:t>, ministrica</w:t>
            </w:r>
            <w:r w:rsidRPr="00CA32AB">
              <w:rPr>
                <w:i/>
                <w:iCs/>
                <w:sz w:val="24"/>
                <w:szCs w:val="24"/>
                <w:lang w:eastAsia="sl-SI"/>
              </w:rPr>
              <w:tab/>
            </w:r>
          </w:p>
        </w:tc>
      </w:tr>
      <w:tr w:rsidR="00CA32AB" w:rsidRPr="00FD6B02" w:rsidTr="002C1139">
        <w:tc>
          <w:tcPr>
            <w:tcW w:w="1809" w:type="dxa"/>
            <w:shd w:val="clear" w:color="auto" w:fill="C6D9F1"/>
          </w:tcPr>
          <w:p w:rsidR="00CA32AB" w:rsidRPr="00CA32AB" w:rsidRDefault="00CA32AB" w:rsidP="00CA32AB">
            <w:pPr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9.40</w:t>
            </w:r>
            <w:r w:rsidRPr="00CA32AB">
              <w:rPr>
                <w:b/>
                <w:sz w:val="24"/>
                <w:szCs w:val="24"/>
                <w:lang w:eastAsia="sl-SI"/>
              </w:rPr>
              <w:t>–9.50</w:t>
            </w:r>
          </w:p>
        </w:tc>
        <w:tc>
          <w:tcPr>
            <w:tcW w:w="7403" w:type="dxa"/>
            <w:shd w:val="clear" w:color="auto" w:fill="C6D9F1"/>
          </w:tcPr>
          <w:p w:rsidR="00CA32AB" w:rsidRPr="00CA32AB" w:rsidRDefault="00CA32AB" w:rsidP="002C1139">
            <w:pPr>
              <w:spacing w:line="36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CA32AB">
              <w:rPr>
                <w:rFonts w:eastAsia="Times New Roman"/>
                <w:b/>
                <w:i/>
                <w:sz w:val="24"/>
                <w:szCs w:val="24"/>
              </w:rPr>
              <w:t xml:space="preserve">Pregled izobraževanja in usposabljanja 2017 </w:t>
            </w:r>
            <w:r w:rsidRPr="00CA32AB">
              <w:rPr>
                <w:rFonts w:eastAsia="Times New Roman"/>
                <w:i/>
                <w:sz w:val="24"/>
                <w:szCs w:val="24"/>
              </w:rPr>
              <w:t>- uvod</w:t>
            </w:r>
          </w:p>
          <w:p w:rsidR="00CA32AB" w:rsidRPr="00CA32AB" w:rsidRDefault="00CA32AB" w:rsidP="00CA32AB">
            <w:pPr>
              <w:spacing w:line="360" w:lineRule="auto"/>
              <w:rPr>
                <w:bCs/>
                <w:i/>
                <w:sz w:val="24"/>
                <w:szCs w:val="24"/>
                <w:lang w:eastAsia="sl-SI"/>
              </w:rPr>
            </w:pPr>
            <w:r w:rsidRPr="00CA32AB">
              <w:rPr>
                <w:bCs/>
                <w:sz w:val="24"/>
                <w:szCs w:val="24"/>
                <w:lang w:eastAsia="sl-SI"/>
              </w:rPr>
              <w:t xml:space="preserve">Tit Neubauer, </w:t>
            </w:r>
            <w:r>
              <w:rPr>
                <w:bCs/>
                <w:i/>
                <w:sz w:val="24"/>
                <w:szCs w:val="24"/>
                <w:lang w:eastAsia="sl-SI"/>
              </w:rPr>
              <w:t>v</w:t>
            </w:r>
            <w:r w:rsidRPr="00CA32AB">
              <w:rPr>
                <w:bCs/>
                <w:i/>
                <w:sz w:val="24"/>
                <w:szCs w:val="24"/>
                <w:lang w:eastAsia="sl-SI"/>
              </w:rPr>
              <w:t xml:space="preserve">odja </w:t>
            </w:r>
            <w:r>
              <w:rPr>
                <w:bCs/>
                <w:i/>
                <w:sz w:val="24"/>
                <w:szCs w:val="24"/>
                <w:lang w:eastAsia="sl-SI"/>
              </w:rPr>
              <w:t>S</w:t>
            </w:r>
            <w:r w:rsidRPr="00CA32AB">
              <w:rPr>
                <w:bCs/>
                <w:i/>
                <w:sz w:val="24"/>
                <w:szCs w:val="24"/>
                <w:lang w:eastAsia="sl-SI"/>
              </w:rPr>
              <w:t>lužbe za mednarodno sodelovanje in EU zadeve</w:t>
            </w:r>
          </w:p>
        </w:tc>
      </w:tr>
      <w:tr w:rsidR="00CA32AB" w:rsidRPr="00FD6B02" w:rsidTr="002C1139">
        <w:tc>
          <w:tcPr>
            <w:tcW w:w="1809" w:type="dxa"/>
            <w:shd w:val="clear" w:color="auto" w:fill="C6D9F1"/>
          </w:tcPr>
          <w:p w:rsidR="00CA32AB" w:rsidRPr="00CA32AB" w:rsidRDefault="00CA32AB" w:rsidP="00CA32AB">
            <w:pPr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9.50</w:t>
            </w:r>
            <w:r w:rsidRPr="00CA32AB">
              <w:rPr>
                <w:b/>
                <w:sz w:val="24"/>
                <w:szCs w:val="24"/>
                <w:lang w:eastAsia="sl-SI"/>
              </w:rPr>
              <w:t>–10.30</w:t>
            </w:r>
          </w:p>
        </w:tc>
        <w:tc>
          <w:tcPr>
            <w:tcW w:w="7403" w:type="dxa"/>
            <w:shd w:val="clear" w:color="auto" w:fill="C6D9F1"/>
          </w:tcPr>
          <w:p w:rsidR="00CA32AB" w:rsidRPr="00CA32AB" w:rsidRDefault="00CA32AB" w:rsidP="002C1139">
            <w:pPr>
              <w:spacing w:line="360" w:lineRule="auto"/>
              <w:rPr>
                <w:rFonts w:cs="Calibri"/>
                <w:b/>
                <w:sz w:val="24"/>
                <w:szCs w:val="24"/>
                <w:lang w:eastAsia="sl-SI"/>
              </w:rPr>
            </w:pPr>
            <w:r w:rsidRPr="00CA32AB">
              <w:rPr>
                <w:rFonts w:eastAsia="Times New Roman"/>
                <w:b/>
                <w:i/>
                <w:sz w:val="24"/>
                <w:szCs w:val="24"/>
              </w:rPr>
              <w:t>Pregled izobraževanja in usposabljanja 2017  - celostni pregled</w:t>
            </w:r>
          </w:p>
          <w:p w:rsidR="00CA32AB" w:rsidRPr="00B01E96" w:rsidRDefault="00CA32AB" w:rsidP="002C1139">
            <w:pPr>
              <w:spacing w:line="360" w:lineRule="auto"/>
              <w:rPr>
                <w:rFonts w:cs="Calibri"/>
                <w:sz w:val="24"/>
                <w:szCs w:val="24"/>
                <w:lang w:eastAsia="sl-SI"/>
              </w:rPr>
            </w:pPr>
            <w:r>
              <w:rPr>
                <w:rFonts w:cs="Calibri"/>
                <w:sz w:val="24"/>
                <w:szCs w:val="24"/>
                <w:lang w:eastAsia="sl-SI"/>
              </w:rPr>
              <w:t>g</w:t>
            </w:r>
            <w:r w:rsidRPr="00FD6B02">
              <w:rPr>
                <w:rFonts w:cs="Calibri"/>
                <w:sz w:val="24"/>
                <w:szCs w:val="24"/>
                <w:lang w:eastAsia="sl-SI"/>
              </w:rPr>
              <w:t xml:space="preserve">. Denis </w:t>
            </w:r>
            <w:proofErr w:type="spellStart"/>
            <w:r w:rsidRPr="00FD6B02">
              <w:rPr>
                <w:rFonts w:cs="Calibri"/>
                <w:sz w:val="24"/>
                <w:szCs w:val="24"/>
                <w:lang w:eastAsia="sl-SI"/>
              </w:rPr>
              <w:t>Crowley</w:t>
            </w:r>
            <w:proofErr w:type="spellEnd"/>
            <w:r>
              <w:rPr>
                <w:rFonts w:cs="Calibri"/>
                <w:sz w:val="24"/>
                <w:szCs w:val="24"/>
                <w:lang w:eastAsia="sl-SI"/>
              </w:rPr>
              <w:t>, v</w:t>
            </w:r>
            <w:r w:rsidRPr="00B01E96">
              <w:rPr>
                <w:rFonts w:cs="Calibri"/>
                <w:i/>
                <w:sz w:val="24"/>
                <w:szCs w:val="24"/>
                <w:lang w:eastAsia="sl-SI"/>
              </w:rPr>
              <w:t>odja enote Analize držav</w:t>
            </w:r>
          </w:p>
          <w:p w:rsidR="00CA32AB" w:rsidRPr="00CA32AB" w:rsidRDefault="00CA32AB" w:rsidP="002C1139">
            <w:pPr>
              <w:pStyle w:val="Default"/>
              <w:spacing w:line="360" w:lineRule="auto"/>
            </w:pPr>
            <w:r w:rsidRPr="00FD6B02">
              <w:t xml:space="preserve"> </w:t>
            </w:r>
            <w:r w:rsidRPr="00CA32AB">
              <w:t xml:space="preserve">dr. Stojan Sorčan, </w:t>
            </w:r>
            <w:r>
              <w:rPr>
                <w:i/>
              </w:rPr>
              <w:t>direktor D</w:t>
            </w:r>
            <w:r w:rsidRPr="00CA32AB">
              <w:rPr>
                <w:i/>
              </w:rPr>
              <w:t>irektorata za visoko šolstvo</w:t>
            </w:r>
          </w:p>
        </w:tc>
      </w:tr>
      <w:tr w:rsidR="00CA32AB" w:rsidRPr="00FD6B02" w:rsidTr="002C1139">
        <w:tc>
          <w:tcPr>
            <w:tcW w:w="1809" w:type="dxa"/>
            <w:shd w:val="clear" w:color="auto" w:fill="C6D9F1"/>
          </w:tcPr>
          <w:p w:rsidR="00CA32AB" w:rsidRPr="00CA32AB" w:rsidRDefault="00CA32AB" w:rsidP="00CA32AB">
            <w:pPr>
              <w:rPr>
                <w:b/>
                <w:sz w:val="24"/>
                <w:szCs w:val="24"/>
                <w:lang w:eastAsia="sl-SI"/>
              </w:rPr>
            </w:pPr>
            <w:r w:rsidRPr="00CA32AB">
              <w:rPr>
                <w:b/>
                <w:sz w:val="24"/>
                <w:szCs w:val="24"/>
                <w:lang w:eastAsia="sl-SI"/>
              </w:rPr>
              <w:t xml:space="preserve">10.30–10.40 </w:t>
            </w:r>
          </w:p>
        </w:tc>
        <w:tc>
          <w:tcPr>
            <w:tcW w:w="7403" w:type="dxa"/>
            <w:shd w:val="clear" w:color="auto" w:fill="C6D9F1"/>
          </w:tcPr>
          <w:p w:rsidR="00CA32AB" w:rsidRPr="00CA32AB" w:rsidRDefault="00CA32AB" w:rsidP="002C1139">
            <w:pPr>
              <w:spacing w:line="360" w:lineRule="auto"/>
              <w:rPr>
                <w:rFonts w:eastAsia="Times New Roman"/>
                <w:color w:val="FF0000"/>
                <w:sz w:val="24"/>
                <w:szCs w:val="24"/>
              </w:rPr>
            </w:pPr>
            <w:proofErr w:type="spellStart"/>
            <w:r w:rsidRPr="00CA32AB">
              <w:rPr>
                <w:rFonts w:eastAsia="Times New Roman"/>
                <w:b/>
                <w:sz w:val="24"/>
                <w:szCs w:val="24"/>
              </w:rPr>
              <w:t>Eurydice</w:t>
            </w:r>
            <w:proofErr w:type="spellEnd"/>
            <w:r w:rsidRPr="00CA32AB">
              <w:rPr>
                <w:rFonts w:eastAsia="Times New Roman"/>
                <w:b/>
                <w:sz w:val="24"/>
                <w:szCs w:val="24"/>
              </w:rPr>
              <w:t xml:space="preserve"> Slovenija </w:t>
            </w:r>
            <w:r w:rsidRPr="00CA32AB">
              <w:rPr>
                <w:rFonts w:eastAsia="Times New Roman"/>
                <w:sz w:val="24"/>
                <w:szCs w:val="24"/>
              </w:rPr>
              <w:t>–</w:t>
            </w:r>
            <w:r w:rsidRPr="00CA32A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CA32AB">
              <w:rPr>
                <w:rFonts w:eastAsia="Times New Roman"/>
                <w:i/>
                <w:sz w:val="24"/>
                <w:szCs w:val="24"/>
              </w:rPr>
              <w:t>kako pridobivamo podatke</w:t>
            </w:r>
          </w:p>
          <w:p w:rsidR="00CA32AB" w:rsidRPr="00CA32AB" w:rsidRDefault="00CA32AB" w:rsidP="002C1139">
            <w:pPr>
              <w:spacing w:line="360" w:lineRule="auto"/>
              <w:rPr>
                <w:rFonts w:eastAsia="Times New Roman"/>
                <w:i/>
                <w:sz w:val="24"/>
                <w:szCs w:val="24"/>
              </w:rPr>
            </w:pPr>
            <w:r w:rsidRPr="00CA32AB">
              <w:rPr>
                <w:rFonts w:eastAsia="Times New Roman"/>
                <w:sz w:val="24"/>
                <w:szCs w:val="24"/>
              </w:rPr>
              <w:t xml:space="preserve">Tanja </w:t>
            </w:r>
            <w:proofErr w:type="spellStart"/>
            <w:r w:rsidRPr="00CA32AB">
              <w:rPr>
                <w:rFonts w:eastAsia="Times New Roman"/>
                <w:sz w:val="24"/>
                <w:szCs w:val="24"/>
              </w:rPr>
              <w:t>Taštanoska</w:t>
            </w:r>
            <w:proofErr w:type="spellEnd"/>
            <w:r w:rsidRPr="00CA32AB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A32AB">
              <w:rPr>
                <w:rFonts w:eastAsia="Times New Roman"/>
                <w:i/>
                <w:sz w:val="24"/>
                <w:szCs w:val="24"/>
              </w:rPr>
              <w:t>Eurydice</w:t>
            </w:r>
            <w:proofErr w:type="spellEnd"/>
            <w:r w:rsidRPr="00CA32AB">
              <w:rPr>
                <w:rFonts w:eastAsia="Times New Roman"/>
                <w:i/>
                <w:sz w:val="24"/>
                <w:szCs w:val="24"/>
              </w:rPr>
              <w:t xml:space="preserve"> Sloveni</w:t>
            </w:r>
            <w:r>
              <w:rPr>
                <w:rFonts w:eastAsia="Times New Roman"/>
                <w:i/>
                <w:sz w:val="24"/>
                <w:szCs w:val="24"/>
              </w:rPr>
              <w:t>j</w:t>
            </w:r>
            <w:r w:rsidRPr="00CA32AB">
              <w:rPr>
                <w:rFonts w:eastAsia="Times New Roman"/>
                <w:i/>
                <w:sz w:val="24"/>
                <w:szCs w:val="24"/>
              </w:rPr>
              <w:t>a</w:t>
            </w:r>
          </w:p>
        </w:tc>
      </w:tr>
      <w:tr w:rsidR="00CA32AB" w:rsidRPr="00FD6B02" w:rsidTr="002C1139">
        <w:tc>
          <w:tcPr>
            <w:tcW w:w="1809" w:type="dxa"/>
            <w:shd w:val="clear" w:color="auto" w:fill="C6D9F1"/>
          </w:tcPr>
          <w:p w:rsidR="00CA32AB" w:rsidRPr="00CA32AB" w:rsidRDefault="00CA32AB" w:rsidP="00CA32AB">
            <w:pPr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10.40</w:t>
            </w:r>
            <w:r w:rsidRPr="00CA32AB">
              <w:rPr>
                <w:b/>
                <w:sz w:val="24"/>
                <w:szCs w:val="24"/>
                <w:lang w:eastAsia="sl-SI"/>
              </w:rPr>
              <w:t>–11.00</w:t>
            </w:r>
          </w:p>
        </w:tc>
        <w:tc>
          <w:tcPr>
            <w:tcW w:w="7403" w:type="dxa"/>
            <w:shd w:val="clear" w:color="auto" w:fill="C6D9F1"/>
          </w:tcPr>
          <w:p w:rsidR="00CA32AB" w:rsidRPr="00CA32AB" w:rsidRDefault="00CA32AB" w:rsidP="00CA32AB">
            <w:pPr>
              <w:spacing w:line="360" w:lineRule="auto"/>
              <w:rPr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</w:rPr>
              <w:t>V</w:t>
            </w:r>
            <w:r w:rsidRPr="00CA32AB">
              <w:rPr>
                <w:rFonts w:eastAsia="Times New Roman"/>
                <w:sz w:val="24"/>
                <w:szCs w:val="24"/>
              </w:rPr>
              <w:t xml:space="preserve">prašanja </w:t>
            </w:r>
            <w:r>
              <w:rPr>
                <w:rFonts w:eastAsia="Times New Roman"/>
                <w:sz w:val="24"/>
                <w:szCs w:val="24"/>
              </w:rPr>
              <w:t>in</w:t>
            </w:r>
            <w:r w:rsidRPr="00CA32AB">
              <w:rPr>
                <w:rFonts w:eastAsia="Times New Roman"/>
                <w:sz w:val="24"/>
                <w:szCs w:val="24"/>
              </w:rPr>
              <w:t xml:space="preserve"> odgovori </w:t>
            </w:r>
          </w:p>
        </w:tc>
      </w:tr>
      <w:tr w:rsidR="00CA32AB" w:rsidTr="002C1139">
        <w:tc>
          <w:tcPr>
            <w:tcW w:w="1809" w:type="dxa"/>
            <w:shd w:val="clear" w:color="auto" w:fill="C6D9F1"/>
          </w:tcPr>
          <w:p w:rsidR="00CA32AB" w:rsidRPr="00CA32AB" w:rsidRDefault="00CA32AB" w:rsidP="002C1139">
            <w:pPr>
              <w:rPr>
                <w:b/>
                <w:sz w:val="24"/>
                <w:szCs w:val="24"/>
                <w:lang w:eastAsia="sl-SI"/>
              </w:rPr>
            </w:pPr>
            <w:r w:rsidRPr="00CA32AB">
              <w:rPr>
                <w:b/>
                <w:sz w:val="24"/>
                <w:szCs w:val="24"/>
                <w:lang w:val="en-GB" w:eastAsia="sl-SI"/>
              </w:rPr>
              <w:t xml:space="preserve">11.00 </w:t>
            </w:r>
          </w:p>
        </w:tc>
        <w:tc>
          <w:tcPr>
            <w:tcW w:w="7403" w:type="dxa"/>
            <w:shd w:val="clear" w:color="auto" w:fill="C6D9F1"/>
          </w:tcPr>
          <w:p w:rsidR="00CA32AB" w:rsidRPr="00CA32AB" w:rsidRDefault="00CA32AB" w:rsidP="002C1139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</w:t>
            </w:r>
            <w:r w:rsidRPr="00CA32AB">
              <w:rPr>
                <w:rFonts w:eastAsia="Times New Roman"/>
                <w:sz w:val="24"/>
                <w:szCs w:val="24"/>
              </w:rPr>
              <w:t>iskovna konferenca</w:t>
            </w:r>
          </w:p>
        </w:tc>
      </w:tr>
      <w:tr w:rsidR="00CA32AB" w:rsidTr="002C1139">
        <w:tc>
          <w:tcPr>
            <w:tcW w:w="1809" w:type="dxa"/>
            <w:shd w:val="clear" w:color="auto" w:fill="C6D9F1"/>
          </w:tcPr>
          <w:p w:rsidR="00CA32AB" w:rsidRPr="00CA32AB" w:rsidRDefault="00CA32AB" w:rsidP="00CA32AB">
            <w:pPr>
              <w:rPr>
                <w:b/>
                <w:sz w:val="24"/>
                <w:szCs w:val="24"/>
                <w:lang w:val="en-GB" w:eastAsia="sl-SI"/>
              </w:rPr>
            </w:pPr>
            <w:r>
              <w:rPr>
                <w:b/>
                <w:sz w:val="24"/>
                <w:szCs w:val="24"/>
                <w:lang w:val="en-GB" w:eastAsia="sl-SI"/>
              </w:rPr>
              <w:t>13.00</w:t>
            </w:r>
            <w:r w:rsidRPr="00CA32AB">
              <w:rPr>
                <w:b/>
                <w:sz w:val="24"/>
                <w:szCs w:val="24"/>
                <w:lang w:val="en-GB" w:eastAsia="sl-SI"/>
              </w:rPr>
              <w:t>–15.00</w:t>
            </w:r>
          </w:p>
        </w:tc>
        <w:tc>
          <w:tcPr>
            <w:tcW w:w="7403" w:type="dxa"/>
            <w:shd w:val="clear" w:color="auto" w:fill="C6D9F1"/>
          </w:tcPr>
          <w:p w:rsidR="00CA32AB" w:rsidRPr="00CA32AB" w:rsidRDefault="00CA32AB" w:rsidP="002C1139">
            <w:pPr>
              <w:spacing w:line="360" w:lineRule="auto"/>
              <w:rPr>
                <w:rFonts w:cs="Arial"/>
                <w:b/>
                <w:bCs/>
                <w:lang w:eastAsia="sl-SI"/>
              </w:rPr>
            </w:pPr>
            <w:r w:rsidRPr="00CA32AB">
              <w:rPr>
                <w:rFonts w:cs="Arial"/>
                <w:b/>
                <w:bCs/>
                <w:lang w:eastAsia="sl-SI"/>
              </w:rPr>
              <w:t xml:space="preserve">Vmesno poročila za program Erasmus+  </w:t>
            </w:r>
          </w:p>
          <w:p w:rsidR="00CA32AB" w:rsidRPr="00CA32AB" w:rsidRDefault="00CA32AB" w:rsidP="002C1139">
            <w:pPr>
              <w:spacing w:line="360" w:lineRule="auto"/>
              <w:rPr>
                <w:rFonts w:cs="Arial"/>
                <w:b/>
                <w:bCs/>
                <w:lang w:eastAsia="sl-SI"/>
              </w:rPr>
            </w:pPr>
            <w:r w:rsidRPr="00CA32AB">
              <w:rPr>
                <w:rFonts w:cs="Arial"/>
                <w:b/>
                <w:bCs/>
                <w:lang w:eastAsia="sl-SI"/>
              </w:rPr>
              <w:t>Predstavitev</w:t>
            </w:r>
          </w:p>
          <w:p w:rsidR="00CA32AB" w:rsidRPr="00CA32AB" w:rsidRDefault="00CA32AB" w:rsidP="002C1139">
            <w:pPr>
              <w:spacing w:line="360" w:lineRule="auto"/>
              <w:rPr>
                <w:rFonts w:cs="Arial"/>
                <w:color w:val="000000"/>
                <w:lang w:eastAsia="sl-SI"/>
              </w:rPr>
            </w:pPr>
            <w:r w:rsidRPr="00C6177F">
              <w:rPr>
                <w:rFonts w:cs="Arial"/>
                <w:color w:val="000000"/>
                <w:lang w:eastAsia="sl-SI"/>
              </w:rPr>
              <w:t>dr. Eva Klemenčič</w:t>
            </w:r>
            <w:r w:rsidRPr="00CA32AB">
              <w:rPr>
                <w:rFonts w:cs="Arial"/>
                <w:color w:val="000000"/>
                <w:lang w:eastAsia="sl-SI"/>
              </w:rPr>
              <w:t xml:space="preserve"> , </w:t>
            </w:r>
            <w:r w:rsidRPr="00CA32AB">
              <w:rPr>
                <w:rFonts w:cs="Arial"/>
                <w:i/>
                <w:color w:val="000000"/>
                <w:lang w:eastAsia="sl-SI"/>
              </w:rPr>
              <w:t>raziskovalka za področje izobraževanja in usposabljanja</w:t>
            </w:r>
          </w:p>
          <w:p w:rsidR="00CA32AB" w:rsidRPr="00CA32AB" w:rsidRDefault="00CA32AB" w:rsidP="002C1139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C6177F">
              <w:rPr>
                <w:rFonts w:cs="Arial"/>
                <w:color w:val="000000"/>
                <w:lang w:eastAsia="sl-SI"/>
              </w:rPr>
              <w:t>dr. Tomaž Deželan</w:t>
            </w:r>
            <w:r w:rsidRPr="00CA32AB">
              <w:rPr>
                <w:rFonts w:cs="Arial"/>
                <w:i/>
                <w:color w:val="000000"/>
                <w:lang w:eastAsia="sl-SI"/>
              </w:rPr>
              <w:t>, raziskovalec za področje mladine</w:t>
            </w:r>
          </w:p>
        </w:tc>
      </w:tr>
    </w:tbl>
    <w:p w:rsidR="00F8710C" w:rsidRDefault="00F8710C"/>
    <w:sectPr w:rsidR="00F87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30" w:rsidRDefault="00E86A30" w:rsidP="00CA32AB">
      <w:pPr>
        <w:spacing w:after="0" w:line="240" w:lineRule="auto"/>
      </w:pPr>
      <w:r>
        <w:separator/>
      </w:r>
    </w:p>
  </w:endnote>
  <w:endnote w:type="continuationSeparator" w:id="0">
    <w:p w:rsidR="00E86A30" w:rsidRDefault="00E86A30" w:rsidP="00CA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7F" w:rsidRDefault="00C61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7F" w:rsidRDefault="00C617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7F" w:rsidRDefault="00C61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30" w:rsidRDefault="00E86A30" w:rsidP="00CA32AB">
      <w:pPr>
        <w:spacing w:after="0" w:line="240" w:lineRule="auto"/>
      </w:pPr>
      <w:r>
        <w:separator/>
      </w:r>
    </w:p>
  </w:footnote>
  <w:footnote w:type="continuationSeparator" w:id="0">
    <w:p w:rsidR="00E86A30" w:rsidRDefault="00E86A30" w:rsidP="00CA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7F" w:rsidRDefault="00C617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AB" w:rsidRDefault="006C6742">
    <w:pPr>
      <w:pStyle w:val="Header"/>
    </w:pPr>
    <w:r>
      <w:rPr>
        <w:noProof/>
        <w:lang w:eastAsia="sl-SI"/>
      </w:rPr>
      <w:drawing>
        <wp:inline distT="0" distB="0" distL="0" distR="0">
          <wp:extent cx="1733550" cy="318135"/>
          <wp:effectExtent l="0" t="0" r="0" b="0"/>
          <wp:docPr id="1" name="Slika 1" descr="MIZK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K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2AB">
      <w:t xml:space="preserve">    </w:t>
    </w:r>
    <w:r>
      <w:rPr>
        <w:rFonts w:cs="Calibri"/>
        <w:noProof/>
        <w:color w:val="000000"/>
        <w:lang w:eastAsia="sl-SI"/>
      </w:rPr>
      <w:drawing>
        <wp:inline distT="0" distB="0" distL="0" distR="0">
          <wp:extent cx="1375410" cy="421640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2AB">
      <w:rPr>
        <w:rFonts w:cs="Calibri"/>
        <w:noProof/>
        <w:color w:val="000000"/>
        <w:lang w:eastAsia="sl-SI"/>
      </w:rPr>
      <w:t xml:space="preserve">          </w:t>
    </w:r>
    <w:r>
      <w:rPr>
        <w:rFonts w:eastAsia="Dotum" w:cs="Arial"/>
        <w:noProof/>
        <w:sz w:val="20"/>
        <w:szCs w:val="20"/>
        <w:lang w:eastAsia="sl-SI"/>
      </w:rPr>
      <w:drawing>
        <wp:inline distT="0" distB="0" distL="0" distR="0">
          <wp:extent cx="1057275" cy="34988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2AB">
      <w:rPr>
        <w:rFonts w:cs="Calibri"/>
        <w:noProof/>
        <w:color w:val="000000"/>
        <w:lang w:eastAsia="sl-SI"/>
      </w:rPr>
      <w:tab/>
    </w:r>
    <w:r>
      <w:rPr>
        <w:noProof/>
        <w:lang w:eastAsia="sl-SI"/>
      </w:rPr>
      <w:drawing>
        <wp:inline distT="0" distB="0" distL="0" distR="0">
          <wp:extent cx="691515" cy="691515"/>
          <wp:effectExtent l="0" t="0" r="0" b="0"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32AB" w:rsidRDefault="00CA32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7F" w:rsidRDefault="00C61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AB"/>
    <w:rsid w:val="002C1139"/>
    <w:rsid w:val="00634C46"/>
    <w:rsid w:val="006C6742"/>
    <w:rsid w:val="00C6177F"/>
    <w:rsid w:val="00CA32AB"/>
    <w:rsid w:val="00D57611"/>
    <w:rsid w:val="00E86A30"/>
    <w:rsid w:val="00F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25DAA-6E63-4706-B0F7-D6E280DA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2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A32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2A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A32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2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A32AB"/>
    <w:rPr>
      <w:color w:val="0000FF"/>
      <w:u w:val="single"/>
    </w:rPr>
  </w:style>
  <w:style w:type="paragraph" w:customStyle="1" w:styleId="Default">
    <w:name w:val="Default"/>
    <w:rsid w:val="00CA32A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education/policy/strategic-framework/et-monitor/country-reports_s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2583</CharactersWithSpaces>
  <SharedDoc>false</SharedDoc>
  <HLinks>
    <vt:vector size="6" baseType="variant"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https://ec.europa.eu/education/policy/strategic-framework/et-monitor/country-reports_sl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Barbka Kresal Sterniša</dc:creator>
  <cp:lastModifiedBy>Tinkara Bizjak</cp:lastModifiedBy>
  <cp:revision>2</cp:revision>
  <dcterms:created xsi:type="dcterms:W3CDTF">2017-11-16T18:09:00Z</dcterms:created>
  <dcterms:modified xsi:type="dcterms:W3CDTF">2017-11-16T18:09:00Z</dcterms:modified>
</cp:coreProperties>
</file>